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DB3" w:rsidRPr="00FB2DB3" w:rsidRDefault="00FB2DB3" w:rsidP="00FB2DB3">
      <w:pPr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DB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Тема занятия</w:t>
      </w:r>
      <w:r w:rsidRPr="00FB2D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 </w:t>
      </w:r>
      <w:r w:rsidRPr="00FB2DB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 хозяйственных операций на состояние бухгалтерского баланса</w:t>
      </w:r>
    </w:p>
    <w:p w:rsidR="00FB2DB3" w:rsidRPr="00FB2DB3" w:rsidRDefault="00FB2DB3" w:rsidP="00FB2DB3">
      <w:pPr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DB3" w:rsidRPr="00FB2DB3" w:rsidRDefault="00FB2DB3" w:rsidP="00FB2DB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D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FB2D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ознакомиться понятием «хозяйственная операция», изучить типы хозяйственных операций, оказывающих влияние на состояние баланса</w:t>
      </w:r>
    </w:p>
    <w:p w:rsidR="00FB2DB3" w:rsidRPr="00FB2DB3" w:rsidRDefault="00FB2DB3" w:rsidP="00FB2DB3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FB2DB3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Ссылка 4 типа операций по влиянию на баланс</w:t>
      </w:r>
    </w:p>
    <w:p w:rsidR="00FB2DB3" w:rsidRPr="00FB2DB3" w:rsidRDefault="00FB2DB3" w:rsidP="00FB2DB3">
      <w:hyperlink r:id="rId5" w:history="1">
        <w:r w:rsidRPr="00FB2DB3">
          <w:rPr>
            <w:color w:val="0000FF" w:themeColor="hyperlink"/>
            <w:u w:val="single"/>
          </w:rPr>
          <w:t>https://www.youtube.com/watch?v=XiHwb1Q36b4</w:t>
        </w:r>
      </w:hyperlink>
    </w:p>
    <w:p w:rsidR="00FB2DB3" w:rsidRPr="00FB2DB3" w:rsidRDefault="00FB2DB3" w:rsidP="00FB2DB3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FB2DB3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Баланс для новичков</w:t>
      </w:r>
    </w:p>
    <w:p w:rsidR="00FB2DB3" w:rsidRPr="00FB2DB3" w:rsidRDefault="00FB2DB3" w:rsidP="00FB2DB3">
      <w:r w:rsidRPr="00FB2DB3">
        <w:t>https://www.youtube.com/watch?v=7TQTFYfTWbc&amp;list=RDCMUCON3d_8E8DbgrdZzp6QZ1vg&amp;start_radio=1&amp;t=4</w:t>
      </w:r>
    </w:p>
    <w:p w:rsidR="00FB2DB3" w:rsidRPr="00FB2DB3" w:rsidRDefault="00FB2DB3" w:rsidP="00FB2DB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FB2D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  <w:r w:rsidRPr="00FB2D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745"/>
        <w:gridCol w:w="1049"/>
        <w:gridCol w:w="4525"/>
        <w:gridCol w:w="1731"/>
      </w:tblGrid>
      <w:tr w:rsidR="00FB2DB3" w:rsidRPr="00FB2DB3" w:rsidTr="004C49BF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DB3" w:rsidRPr="00FB2DB3" w:rsidRDefault="00FB2DB3" w:rsidP="00FB2DB3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B2DB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DB3" w:rsidRPr="00FB2DB3" w:rsidRDefault="00FB2DB3" w:rsidP="00FB2DB3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B2DB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ресурсы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DB3" w:rsidRPr="00FB2DB3" w:rsidRDefault="00FB2DB3" w:rsidP="00FB2DB3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B2DB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DB3" w:rsidRPr="00FB2DB3" w:rsidRDefault="00FB2DB3" w:rsidP="00FB2DB3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B2DB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Количество баллов/оценка</w:t>
            </w:r>
          </w:p>
        </w:tc>
      </w:tr>
      <w:tr w:rsidR="00FB2DB3" w:rsidRPr="00FB2DB3" w:rsidTr="004C49BF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DB3" w:rsidRPr="00FB2DB3" w:rsidRDefault="00FB2DB3" w:rsidP="00FB2D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DB3">
              <w:rPr>
                <w:rFonts w:ascii="Times New Roman" w:eastAsia="Times New Roman" w:hAnsi="Times New Roman" w:cs="Times New Roman"/>
                <w:sz w:val="24"/>
                <w:szCs w:val="24"/>
              </w:rPr>
              <w:t>Дать определение понятия «</w:t>
            </w:r>
            <w:r w:rsidRPr="00FB2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хозяйственная операция</w:t>
            </w:r>
            <w:r w:rsidRPr="00FB2DB3">
              <w:rPr>
                <w:rFonts w:ascii="Times New Roman" w:eastAsia="Times New Roman" w:hAnsi="Times New Roman" w:cs="Times New Roman"/>
                <w:sz w:val="24"/>
                <w:szCs w:val="24"/>
              </w:rPr>
              <w:t>»,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2DB3" w:rsidRPr="00FB2DB3" w:rsidRDefault="00FB2DB3" w:rsidP="00FB2DB3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DB3" w:rsidRPr="00FB2DB3" w:rsidRDefault="00FB2DB3" w:rsidP="00FB2DB3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DB3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Прочитать материал</w:t>
            </w:r>
          </w:p>
          <w:p w:rsidR="00FB2DB3" w:rsidRPr="00FB2DB3" w:rsidRDefault="00FB2DB3" w:rsidP="00FB2DB3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D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Посмотреть видеоматериал </w:t>
            </w:r>
          </w:p>
          <w:p w:rsidR="00FB2DB3" w:rsidRPr="00FB2DB3" w:rsidRDefault="00FB2DB3" w:rsidP="00FB2DB3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D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выбрать определение </w:t>
            </w:r>
            <w:r w:rsidRPr="00FB2DB3">
              <w:rPr>
                <w:rFonts w:ascii="Calibri" w:eastAsia="Times New Roman" w:hAnsi="Calibri" w:cs="Calibri"/>
              </w:rPr>
              <w:t>«</w:t>
            </w:r>
            <w:proofErr w:type="spellStart"/>
            <w:r w:rsidRPr="00FB2DB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хозяйственная</w:t>
            </w:r>
            <w:proofErr w:type="spellEnd"/>
            <w:r w:rsidRPr="00FB2DB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B2DB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операция</w:t>
            </w:r>
            <w:proofErr w:type="spellEnd"/>
            <w:r w:rsidRPr="00FB2DB3">
              <w:rPr>
                <w:rFonts w:ascii="Times New Roman" w:eastAsia="Times New Roman" w:hAnsi="Times New Roman" w:cs="Times New Roman"/>
                <w:sz w:val="24"/>
                <w:szCs w:val="24"/>
              </w:rPr>
              <w:t>»,</w:t>
            </w:r>
          </w:p>
          <w:p w:rsidR="00FB2DB3" w:rsidRPr="00FB2DB3" w:rsidRDefault="00FB2DB3" w:rsidP="00FB2DB3">
            <w:pPr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DB3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записать определение в конспект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DB3" w:rsidRPr="00FB2DB3" w:rsidRDefault="00FB2DB3" w:rsidP="00FB2D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2DB3" w:rsidRPr="00FB2DB3" w:rsidTr="004C49BF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DB3" w:rsidRPr="00FB2DB3" w:rsidRDefault="00FB2DB3" w:rsidP="00FB2D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D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Определить </w:t>
            </w:r>
          </w:p>
          <w:p w:rsidR="00FB2DB3" w:rsidRPr="00FB2DB3" w:rsidRDefault="00FB2DB3" w:rsidP="00FB2D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хозяйственных операций, оказывающих влияние на состояние баланса</w:t>
            </w:r>
          </w:p>
          <w:p w:rsidR="00FB2DB3" w:rsidRPr="00FB2DB3" w:rsidRDefault="00FB2DB3" w:rsidP="00FB2D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DB3" w:rsidRPr="00FB2DB3" w:rsidRDefault="00FB2DB3" w:rsidP="00FB2D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DB3" w:rsidRPr="00FB2DB3" w:rsidRDefault="00FB2DB3" w:rsidP="00FB2DB3">
            <w:pPr>
              <w:numPr>
                <w:ilvl w:val="0"/>
                <w:numId w:val="4"/>
              </w:numPr>
              <w:rPr>
                <w:rFonts w:ascii="Calibri" w:eastAsia="Times New Roman" w:hAnsi="Calibri" w:cs="Calibri"/>
                <w:lang w:val="en-US"/>
              </w:rPr>
            </w:pPr>
            <w:r w:rsidRPr="00FB2D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Прочитать материал </w:t>
            </w:r>
          </w:p>
          <w:p w:rsidR="00FB2DB3" w:rsidRPr="00FB2DB3" w:rsidRDefault="00FB2DB3" w:rsidP="00FB2DB3">
            <w:pPr>
              <w:numPr>
                <w:ilvl w:val="0"/>
                <w:numId w:val="4"/>
              </w:numPr>
              <w:rPr>
                <w:rFonts w:ascii="Calibri" w:eastAsia="Times New Roman" w:hAnsi="Calibri" w:cs="Calibri"/>
              </w:rPr>
            </w:pPr>
            <w:r w:rsidRPr="00FB2D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Выделить типы хозяйственных операций, оказывающих влияние на состояние баланса </w:t>
            </w:r>
          </w:p>
          <w:p w:rsidR="00FB2DB3" w:rsidRPr="00FB2DB3" w:rsidRDefault="00FB2DB3" w:rsidP="00FB2DB3">
            <w:pPr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DB3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Составить таблицу «4 типа хозяйственных операций, оказывающих влияние на состояние баланса»,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2437"/>
              <w:gridCol w:w="1862"/>
            </w:tblGrid>
            <w:tr w:rsidR="00FB2DB3" w:rsidRPr="00FB2DB3" w:rsidTr="004C49BF">
              <w:tc>
                <w:tcPr>
                  <w:tcW w:w="2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B2DB3" w:rsidRPr="00FB2DB3" w:rsidRDefault="00FB2DB3" w:rsidP="00FB2DB3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B2D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Тип хозяйственной операции</w:t>
                  </w:r>
                </w:p>
              </w:tc>
              <w:tc>
                <w:tcPr>
                  <w:tcW w:w="1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B2DB3" w:rsidRPr="00FB2DB3" w:rsidRDefault="00FB2DB3" w:rsidP="00FB2DB3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B2DB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Характеристика</w:t>
                  </w:r>
                </w:p>
              </w:tc>
            </w:tr>
            <w:tr w:rsidR="00FB2DB3" w:rsidRPr="00FB2DB3" w:rsidTr="004C49BF">
              <w:tc>
                <w:tcPr>
                  <w:tcW w:w="2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2DB3" w:rsidRPr="00FB2DB3" w:rsidRDefault="00FB2DB3" w:rsidP="00FB2DB3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2DB3" w:rsidRPr="00FB2DB3" w:rsidRDefault="00FB2DB3" w:rsidP="00FB2DB3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B2DB3" w:rsidRPr="00FB2DB3" w:rsidTr="004C49BF">
              <w:tc>
                <w:tcPr>
                  <w:tcW w:w="2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2DB3" w:rsidRPr="00FB2DB3" w:rsidRDefault="00FB2DB3" w:rsidP="00FB2DB3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2DB3" w:rsidRPr="00FB2DB3" w:rsidRDefault="00FB2DB3" w:rsidP="00FB2DB3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B2DB3" w:rsidRPr="00FB2DB3" w:rsidRDefault="00FB2DB3" w:rsidP="00FB2D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DB3" w:rsidRPr="00FB2DB3" w:rsidRDefault="00FB2DB3" w:rsidP="00FB2D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2DB3" w:rsidRPr="00FB2DB3" w:rsidTr="004C49BF">
        <w:trPr>
          <w:trHeight w:val="1189"/>
        </w:trPr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DB3" w:rsidRPr="00FB2DB3" w:rsidRDefault="00FB2DB3" w:rsidP="00FB2D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D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Составить </w:t>
            </w:r>
            <w:r w:rsidRPr="00FB2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типа хозяйственных операций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DB3" w:rsidRPr="00FB2DB3" w:rsidRDefault="00FB2DB3" w:rsidP="00FB2D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DB3" w:rsidRPr="00FB2DB3" w:rsidRDefault="00FB2DB3" w:rsidP="00FB2DB3">
            <w:pPr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DB3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Составить примеры по 4 –</w:t>
            </w:r>
            <w:proofErr w:type="spellStart"/>
            <w:r w:rsidRPr="00FB2DB3">
              <w:rPr>
                <w:rFonts w:ascii="Times New Roman" w:eastAsia="Times New Roman" w:hAnsi="Times New Roman" w:cs="Times New Roman"/>
                <w:sz w:val="24"/>
                <w:szCs w:val="24"/>
              </w:rPr>
              <w:t>ём</w:t>
            </w:r>
            <w:proofErr w:type="spellEnd"/>
            <w:r w:rsidRPr="00FB2D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типам хозяйственных операций, оказывающих влияние на состояние баланса, с указанием данного типа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DB3" w:rsidRPr="00FB2DB3" w:rsidRDefault="00FB2DB3" w:rsidP="00FB2D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E07EF" w:rsidRDefault="001E07EF" w:rsidP="001E07EF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222222"/>
          <w:sz w:val="25"/>
          <w:szCs w:val="25"/>
          <w:lang w:eastAsia="ru-RU"/>
        </w:rPr>
      </w:pPr>
      <w:r w:rsidRPr="001E07EF">
        <w:rPr>
          <w:rFonts w:ascii="Times New Roman" w:eastAsia="Times New Roman" w:hAnsi="Times New Roman" w:cs="Times New Roman"/>
          <w:b/>
          <w:bCs/>
          <w:iCs/>
          <w:color w:val="222222"/>
          <w:sz w:val="28"/>
          <w:szCs w:val="28"/>
          <w:lang w:eastAsia="ru-RU"/>
        </w:rPr>
        <w:t xml:space="preserve">Влияние хозяйственных операций на бухгалтерский </w:t>
      </w:r>
      <w:proofErr w:type="gramStart"/>
      <w:r w:rsidRPr="001E07EF">
        <w:rPr>
          <w:rFonts w:ascii="Times New Roman" w:eastAsia="Times New Roman" w:hAnsi="Times New Roman" w:cs="Times New Roman"/>
          <w:b/>
          <w:bCs/>
          <w:iCs/>
          <w:color w:val="222222"/>
          <w:sz w:val="28"/>
          <w:szCs w:val="28"/>
          <w:lang w:eastAsia="ru-RU"/>
        </w:rPr>
        <w:t>баланс</w:t>
      </w:r>
      <w:r w:rsidRPr="001E07EF">
        <w:rPr>
          <w:rFonts w:ascii="Arial" w:eastAsia="Times New Roman" w:hAnsi="Arial" w:cs="Arial"/>
          <w:b/>
          <w:bCs/>
          <w:color w:val="222222"/>
          <w:sz w:val="25"/>
          <w:szCs w:val="25"/>
          <w:lang w:eastAsia="ru-RU"/>
        </w:rPr>
        <w:t> .</w:t>
      </w:r>
      <w:proofErr w:type="gramEnd"/>
    </w:p>
    <w:p w:rsidR="001E07EF" w:rsidRDefault="001E07EF" w:rsidP="001E07EF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222222"/>
          <w:sz w:val="25"/>
          <w:szCs w:val="25"/>
          <w:lang w:eastAsia="ru-RU"/>
        </w:rPr>
      </w:pPr>
    </w:p>
    <w:p w:rsidR="001E07EF" w:rsidRPr="001E07EF" w:rsidRDefault="001E07EF" w:rsidP="001E07E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E07EF">
        <w:rPr>
          <w:rFonts w:ascii="Times New Roman" w:hAnsi="Times New Roman" w:cs="Times New Roman"/>
          <w:color w:val="333333"/>
          <w:sz w:val="28"/>
          <w:szCs w:val="28"/>
        </w:rPr>
        <w:t xml:space="preserve">Хозяйственная операция </w:t>
      </w:r>
    </w:p>
    <w:p w:rsidR="001E07EF" w:rsidRDefault="001E07EF" w:rsidP="001E07E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E07EF">
        <w:rPr>
          <w:rFonts w:ascii="Times New Roman" w:hAnsi="Times New Roman" w:cs="Times New Roman"/>
          <w:color w:val="333333"/>
          <w:sz w:val="28"/>
          <w:szCs w:val="28"/>
          <w:u w:val="single"/>
        </w:rPr>
        <w:t>Хозяйственной операцией</w:t>
      </w:r>
      <w:r w:rsidRPr="001E07EF">
        <w:rPr>
          <w:rFonts w:ascii="Times New Roman" w:hAnsi="Times New Roman" w:cs="Times New Roman"/>
          <w:color w:val="333333"/>
          <w:sz w:val="28"/>
          <w:szCs w:val="28"/>
        </w:rPr>
        <w:t xml:space="preserve"> в бухгалтерском учете называется факт предпринимательской или иной деятельности, которая оказывает влияние на финансовое положение организации, на состояние имущества, обязательств, движение денежных средств и величину финансовых результатов. </w:t>
      </w:r>
    </w:p>
    <w:p w:rsidR="001E07EF" w:rsidRDefault="001E07EF" w:rsidP="001E07E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E07EF">
        <w:rPr>
          <w:rFonts w:ascii="Times New Roman" w:hAnsi="Times New Roman" w:cs="Times New Roman"/>
          <w:color w:val="333333"/>
          <w:sz w:val="28"/>
          <w:szCs w:val="28"/>
        </w:rPr>
        <w:t xml:space="preserve">Деление хозяйственных операций: </w:t>
      </w:r>
    </w:p>
    <w:p w:rsidR="001E07EF" w:rsidRPr="001E07EF" w:rsidRDefault="001E07EF" w:rsidP="001E07EF">
      <w:pPr>
        <w:pStyle w:val="a4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E07EF">
        <w:rPr>
          <w:rFonts w:ascii="Times New Roman" w:hAnsi="Times New Roman" w:cs="Times New Roman"/>
          <w:color w:val="333333"/>
          <w:sz w:val="28"/>
          <w:szCs w:val="28"/>
        </w:rPr>
        <w:t xml:space="preserve">Наличие объектов; </w:t>
      </w:r>
    </w:p>
    <w:p w:rsidR="001E07EF" w:rsidRPr="001E07EF" w:rsidRDefault="001E07EF" w:rsidP="001E07EF">
      <w:pPr>
        <w:pStyle w:val="a4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E07EF">
        <w:rPr>
          <w:rFonts w:ascii="Times New Roman" w:hAnsi="Times New Roman" w:cs="Times New Roman"/>
          <w:color w:val="333333"/>
          <w:sz w:val="28"/>
          <w:szCs w:val="28"/>
        </w:rPr>
        <w:t xml:space="preserve">Поступление объектов; </w:t>
      </w:r>
    </w:p>
    <w:p w:rsidR="001E07EF" w:rsidRPr="001E07EF" w:rsidRDefault="001E07EF" w:rsidP="001E07EF">
      <w:pPr>
        <w:pStyle w:val="a4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E07EF">
        <w:rPr>
          <w:rFonts w:ascii="Times New Roman" w:hAnsi="Times New Roman" w:cs="Times New Roman"/>
          <w:color w:val="333333"/>
          <w:sz w:val="28"/>
          <w:szCs w:val="28"/>
        </w:rPr>
        <w:t xml:space="preserve">Выбытие объектов; </w:t>
      </w:r>
    </w:p>
    <w:p w:rsidR="001E07EF" w:rsidRPr="001E07EF" w:rsidRDefault="001E07EF" w:rsidP="001E07EF">
      <w:pPr>
        <w:pStyle w:val="a4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E07EF">
        <w:rPr>
          <w:rFonts w:ascii="Times New Roman" w:hAnsi="Times New Roman" w:cs="Times New Roman"/>
          <w:color w:val="333333"/>
          <w:sz w:val="28"/>
          <w:szCs w:val="28"/>
        </w:rPr>
        <w:t xml:space="preserve">Прочие операции с объектами; </w:t>
      </w:r>
    </w:p>
    <w:p w:rsidR="001E07EF" w:rsidRPr="001E07EF" w:rsidRDefault="001E07EF" w:rsidP="001E07EF">
      <w:pPr>
        <w:pStyle w:val="a4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E07EF">
        <w:rPr>
          <w:rFonts w:ascii="Times New Roman" w:hAnsi="Times New Roman" w:cs="Times New Roman"/>
          <w:color w:val="333333"/>
          <w:sz w:val="28"/>
          <w:szCs w:val="28"/>
        </w:rPr>
        <w:t xml:space="preserve">Расчеты, влияющие на финансовые отношения; </w:t>
      </w:r>
    </w:p>
    <w:p w:rsidR="001E07EF" w:rsidRPr="001E07EF" w:rsidRDefault="001E07EF" w:rsidP="001E07EF">
      <w:pPr>
        <w:pStyle w:val="a4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E07EF">
        <w:rPr>
          <w:rFonts w:ascii="Times New Roman" w:hAnsi="Times New Roman" w:cs="Times New Roman"/>
          <w:color w:val="333333"/>
          <w:sz w:val="28"/>
          <w:szCs w:val="28"/>
        </w:rPr>
        <w:t xml:space="preserve">Формирование расходов, затрат, себестоимости; </w:t>
      </w:r>
    </w:p>
    <w:p w:rsidR="001E07EF" w:rsidRPr="001E07EF" w:rsidRDefault="001E07EF" w:rsidP="001E07EF">
      <w:pPr>
        <w:pStyle w:val="a4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E07EF">
        <w:rPr>
          <w:rFonts w:ascii="Times New Roman" w:hAnsi="Times New Roman" w:cs="Times New Roman"/>
          <w:color w:val="333333"/>
          <w:sz w:val="28"/>
          <w:szCs w:val="28"/>
        </w:rPr>
        <w:t xml:space="preserve">Формирование финансовых результатов и фондов. </w:t>
      </w:r>
    </w:p>
    <w:p w:rsidR="001E07EF" w:rsidRDefault="001E07EF" w:rsidP="001E07E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E07EF">
        <w:rPr>
          <w:rFonts w:ascii="Times New Roman" w:hAnsi="Times New Roman" w:cs="Times New Roman"/>
          <w:color w:val="333333"/>
          <w:sz w:val="28"/>
          <w:szCs w:val="28"/>
        </w:rPr>
        <w:t xml:space="preserve">Хозяйственные операции означают движение экономических ресурсов и показывают состояние экономики предприятия. Для детализации бухгалтерской </w:t>
      </w:r>
      <w:r w:rsidRPr="001E07EF">
        <w:rPr>
          <w:rFonts w:ascii="Times New Roman" w:hAnsi="Times New Roman" w:cs="Times New Roman"/>
          <w:color w:val="333333"/>
          <w:sz w:val="28"/>
          <w:szCs w:val="28"/>
        </w:rPr>
        <w:lastRenderedPageBreak/>
        <w:t xml:space="preserve">информации по представленным группам операций необходимо разукрупнить объекты бухгалтерского учета, на основании ряда показателей. Имущество можно рассматривать по: </w:t>
      </w:r>
    </w:p>
    <w:p w:rsidR="001E07EF" w:rsidRPr="001E07EF" w:rsidRDefault="001E07EF" w:rsidP="001E07EF">
      <w:pPr>
        <w:pStyle w:val="a4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E07EF">
        <w:rPr>
          <w:rFonts w:ascii="Times New Roman" w:hAnsi="Times New Roman" w:cs="Times New Roman"/>
          <w:color w:val="333333"/>
          <w:sz w:val="28"/>
          <w:szCs w:val="28"/>
        </w:rPr>
        <w:t xml:space="preserve">объекты собственные и других организаций; производственные, непроизводственные; </w:t>
      </w:r>
    </w:p>
    <w:p w:rsidR="001E07EF" w:rsidRPr="001E07EF" w:rsidRDefault="001E07EF" w:rsidP="001E07EF">
      <w:pPr>
        <w:pStyle w:val="a4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E07EF">
        <w:rPr>
          <w:rFonts w:ascii="Times New Roman" w:hAnsi="Times New Roman" w:cs="Times New Roman"/>
          <w:color w:val="333333"/>
          <w:sz w:val="28"/>
          <w:szCs w:val="28"/>
        </w:rPr>
        <w:t xml:space="preserve">в эксплуатации, запасе, на консервации; </w:t>
      </w:r>
    </w:p>
    <w:p w:rsidR="001E07EF" w:rsidRPr="001E07EF" w:rsidRDefault="001E07EF" w:rsidP="001E07EF">
      <w:pPr>
        <w:pStyle w:val="a4"/>
        <w:numPr>
          <w:ilvl w:val="0"/>
          <w:numId w:val="2"/>
        </w:numPr>
        <w:shd w:val="clear" w:color="auto" w:fill="FFFFFF"/>
        <w:ind w:left="0" w:firstLine="709"/>
        <w:rPr>
          <w:rFonts w:ascii="Arial" w:eastAsia="Times New Roman" w:hAnsi="Arial" w:cs="Arial"/>
          <w:color w:val="222222"/>
          <w:sz w:val="25"/>
          <w:szCs w:val="25"/>
          <w:lang w:eastAsia="ru-RU"/>
        </w:rPr>
      </w:pPr>
      <w:r w:rsidRPr="001E07EF">
        <w:rPr>
          <w:rFonts w:ascii="Times New Roman" w:hAnsi="Times New Roman" w:cs="Times New Roman"/>
          <w:color w:val="333333"/>
          <w:sz w:val="28"/>
          <w:szCs w:val="28"/>
        </w:rPr>
        <w:t>амортизируемые, не амортизируемые</w:t>
      </w:r>
      <w:r w:rsidRPr="001E07EF">
        <w:rPr>
          <w:rFonts w:ascii="Arial" w:hAnsi="Arial" w:cs="Arial"/>
          <w:color w:val="333333"/>
          <w:sz w:val="27"/>
          <w:szCs w:val="27"/>
        </w:rPr>
        <w:t>.</w:t>
      </w:r>
    </w:p>
    <w:p w:rsidR="005071FF" w:rsidRDefault="001E07EF" w:rsidP="001E07EF">
      <w:pPr>
        <w:pStyle w:val="a4"/>
        <w:shd w:val="clear" w:color="auto" w:fill="FFFFFF"/>
        <w:ind w:left="0"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1E07EF">
        <w:rPr>
          <w:rFonts w:ascii="Times New Roman" w:hAnsi="Times New Roman" w:cs="Times New Roman"/>
          <w:color w:val="333333"/>
          <w:sz w:val="28"/>
          <w:szCs w:val="28"/>
        </w:rPr>
        <w:t xml:space="preserve">В состав основных средств включаются здания, сооружения, машины, механизмы, объекты природопользования и другие; к объектам финансовых вложений относятся паи и акции, облигации, займы, имущество в совместной деятельности. </w:t>
      </w:r>
    </w:p>
    <w:p w:rsidR="005071FF" w:rsidRDefault="001E07EF" w:rsidP="001E07EF">
      <w:pPr>
        <w:pStyle w:val="a4"/>
        <w:shd w:val="clear" w:color="auto" w:fill="FFFFFF"/>
        <w:ind w:left="0"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E07EF">
        <w:rPr>
          <w:rFonts w:ascii="Times New Roman" w:hAnsi="Times New Roman" w:cs="Times New Roman"/>
          <w:color w:val="333333"/>
          <w:sz w:val="28"/>
          <w:szCs w:val="28"/>
        </w:rPr>
        <w:t xml:space="preserve">Собственное имущество формируется из уставного капитала, покупок по договорам купли-продажи, ввод в эксплуатацию законченных объектов капитальных вложений, безвозмездное получение, приобретение в порядке приватизации, внутреннее перемещение, оприходование обнаруженных при инвентаризации объектов. </w:t>
      </w:r>
    </w:p>
    <w:p w:rsidR="005071FF" w:rsidRDefault="001E07EF" w:rsidP="001E07EF">
      <w:pPr>
        <w:pStyle w:val="a4"/>
        <w:shd w:val="clear" w:color="auto" w:fill="FFFFFF"/>
        <w:ind w:left="0"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E07EF">
        <w:rPr>
          <w:rFonts w:ascii="Times New Roman" w:hAnsi="Times New Roman" w:cs="Times New Roman"/>
          <w:color w:val="333333"/>
          <w:sz w:val="28"/>
          <w:szCs w:val="28"/>
        </w:rPr>
        <w:t xml:space="preserve">Имущество принадлежащего другим организациям поступает как аренда, лизинг, залог, совместная деятельность, доверительное управление, передача на ответственное хранение. Поступление связано также с возвратом объектов, которые были переданы другим организациям. </w:t>
      </w:r>
    </w:p>
    <w:p w:rsidR="001E07EF" w:rsidRPr="001E07EF" w:rsidRDefault="001E07EF" w:rsidP="001E07EF">
      <w:pPr>
        <w:pStyle w:val="a4"/>
        <w:shd w:val="clear" w:color="auto" w:fill="FFFFFF"/>
        <w:ind w:left="0" w:firstLine="709"/>
        <w:jc w:val="both"/>
        <w:rPr>
          <w:rFonts w:ascii="Arial" w:eastAsia="Times New Roman" w:hAnsi="Arial" w:cs="Arial"/>
          <w:color w:val="222222"/>
          <w:sz w:val="25"/>
          <w:szCs w:val="25"/>
          <w:lang w:eastAsia="ru-RU"/>
        </w:rPr>
      </w:pPr>
      <w:r w:rsidRPr="001E07EF">
        <w:rPr>
          <w:rFonts w:ascii="Times New Roman" w:hAnsi="Times New Roman" w:cs="Times New Roman"/>
          <w:color w:val="333333"/>
          <w:sz w:val="28"/>
          <w:szCs w:val="28"/>
        </w:rPr>
        <w:t>Прочими операциями принято считать - ремонт, модернизацию, реконструкцию, техническое перевооружение, переоборудование, дооборудование, достройка, содержание и техническое обслуживание, страхование, погашение стоимости (амортизация), переоценка, изменение стоимости, инвентаризация и другие</w:t>
      </w:r>
      <w:r w:rsidRPr="001E07EF">
        <w:rPr>
          <w:rFonts w:ascii="Arial" w:hAnsi="Arial" w:cs="Arial"/>
          <w:color w:val="333333"/>
          <w:sz w:val="27"/>
          <w:szCs w:val="27"/>
        </w:rPr>
        <w:t>.</w:t>
      </w:r>
    </w:p>
    <w:p w:rsidR="001E07EF" w:rsidRPr="005071FF" w:rsidRDefault="001E07EF" w:rsidP="001E07EF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071F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Ежедневно в организациях совершается множество хозяйственных операций, которые влияют на величину активов и источников их образования. Поскольку баланс отражает состояние имущества, то каждая операция влияет на баланс, изменяя величину его статей. В зависимости от влияния на баланс все хозяйственные операции принято делить на четыре типа.</w:t>
      </w:r>
    </w:p>
    <w:p w:rsidR="001E07EF" w:rsidRPr="001E07EF" w:rsidRDefault="001E07EF" w:rsidP="005071FF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1E07E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Первый тип хозяйственных операций связан с перегруппировкой состава активов организации. Например, поступили деньги в кассу с расчетного счета для выплаты заработной платы работникам организации в сумме 62 500 тенге. Отразим в балансе данную операцию.</w:t>
      </w:r>
    </w:p>
    <w:p w:rsidR="001E07EF" w:rsidRPr="001E07EF" w:rsidRDefault="001E07EF" w:rsidP="005071FF">
      <w:pPr>
        <w:shd w:val="clear" w:color="auto" w:fill="FFFFFF"/>
        <w:ind w:firstLine="851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1E07E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Операция затронула две статьи актива баланса: денежные средства по статье «Расчетный счет» уменьшились, а по статье «Касса» увеличились на одну и ту же сумму, т.е. произошла перегруппировка имущества в активе баланса.</w:t>
      </w:r>
    </w:p>
    <w:p w:rsidR="001E07EF" w:rsidRPr="001E07EF" w:rsidRDefault="001E07EF" w:rsidP="001E07EF">
      <w:pPr>
        <w:shd w:val="clear" w:color="auto" w:fill="FFFFFF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1E07E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Данный пример показан в таблице 1.</w:t>
      </w:r>
    </w:p>
    <w:p w:rsidR="001E07EF" w:rsidRPr="001E07EF" w:rsidRDefault="001E07EF" w:rsidP="005071FF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1E07E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 первому типу можно отнести операции по поступлению денежных средств на расчетный счет из кассы или от дебиторов, выдаче денег из кассы подотчетным лицам, возврату неизрасходованных сумм подотчетными лицами в кассу, отпуску материалов со склада в производство, поступлению из производства готовой продукции на склад, отгрузке готовой продукции со склада покупателям и др.</w:t>
      </w:r>
    </w:p>
    <w:p w:rsidR="001E07EF" w:rsidRPr="001E07EF" w:rsidRDefault="001E07EF" w:rsidP="005071FF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1E07E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Таким образом, хозяйственные операции первого типа вызывают изменения только в активе баланса, общий итог (валюта) баланса не меняется.</w:t>
      </w:r>
    </w:p>
    <w:p w:rsidR="001E07EF" w:rsidRPr="001E07EF" w:rsidRDefault="001E07EF" w:rsidP="001E07EF">
      <w:pPr>
        <w:shd w:val="clear" w:color="auto" w:fill="FFFFFF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1E07E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Первый тип балансовых изменений можно записать уравнением:</w:t>
      </w:r>
    </w:p>
    <w:p w:rsidR="001E07EF" w:rsidRPr="001E07EF" w:rsidRDefault="001E07EF" w:rsidP="005071FF">
      <w:pPr>
        <w:shd w:val="clear" w:color="auto" w:fill="FFFFFF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1E07E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 + Х – Х = П,</w:t>
      </w:r>
    </w:p>
    <w:p w:rsidR="001E07EF" w:rsidRPr="001E07EF" w:rsidRDefault="001E07EF" w:rsidP="005071FF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1E07E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где А – актив;</w:t>
      </w:r>
    </w:p>
    <w:p w:rsidR="001E07EF" w:rsidRPr="001E07EF" w:rsidRDefault="001E07EF" w:rsidP="005071FF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1E07E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 – пассив;</w:t>
      </w:r>
    </w:p>
    <w:p w:rsidR="001E07EF" w:rsidRPr="001E07EF" w:rsidRDefault="001E07EF" w:rsidP="005071FF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1E07E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Х – изменения имущества под влиянием хозяйственных операций.</w:t>
      </w:r>
    </w:p>
    <w:p w:rsidR="001E07EF" w:rsidRPr="001E07EF" w:rsidRDefault="005071FF" w:rsidP="001E07EF">
      <w:pPr>
        <w:shd w:val="clear" w:color="auto" w:fill="FFFFFF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         </w:t>
      </w:r>
      <w:r w:rsidR="001E07EF" w:rsidRPr="001E07E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Второй тип хозяйственных операций связан с перегруппировкой обязательств организации. Например, удержаны налоги из заработной платы работников организации в сумме 5000 тенге. Отразим в балансе данную операцию.</w:t>
      </w:r>
    </w:p>
    <w:p w:rsidR="001E07EF" w:rsidRPr="001E07EF" w:rsidRDefault="001E07EF" w:rsidP="005071FF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1E07E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Операция затронула две статьи пассива баланса: обязательства по статье «Задолженность перед персоналом организации» уменьшились, а по статье «Задолженность перед бюджетом» увеличились на одну и ту же величину, т.е. произошла перегруппировка источников в пассиве баланса. Данный пример также показан в таблице 1.</w:t>
      </w:r>
    </w:p>
    <w:p w:rsidR="001E07EF" w:rsidRPr="001E07EF" w:rsidRDefault="001E07EF" w:rsidP="005071FF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1E07E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Ко второму типу относятся и операции по использованию прибыли на создание фондов накопления и потребления.</w:t>
      </w:r>
    </w:p>
    <w:p w:rsidR="001E07EF" w:rsidRPr="001E07EF" w:rsidRDefault="001E07EF" w:rsidP="001E07EF">
      <w:pPr>
        <w:shd w:val="clear" w:color="auto" w:fill="FFFFFF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1E07E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Таким образом, хозяйственные операции второго типа ведут к изменениям только в пассиве баланса. Общий итог валюты баланса не меняется.</w:t>
      </w:r>
    </w:p>
    <w:p w:rsidR="001E07EF" w:rsidRPr="001E07EF" w:rsidRDefault="001E07EF" w:rsidP="001E07EF">
      <w:pPr>
        <w:shd w:val="clear" w:color="auto" w:fill="FFFFFF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1E07E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Второй тип балансовых изменений записывается уравнением:</w:t>
      </w:r>
    </w:p>
    <w:p w:rsidR="001E07EF" w:rsidRPr="001E07EF" w:rsidRDefault="001E07EF" w:rsidP="005071FF">
      <w:pPr>
        <w:shd w:val="clear" w:color="auto" w:fill="FFFFFF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1E07E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 = П + Х – Х</w:t>
      </w:r>
    </w:p>
    <w:p w:rsidR="001E07EF" w:rsidRPr="001E07EF" w:rsidRDefault="001E07EF" w:rsidP="001E07EF">
      <w:pPr>
        <w:shd w:val="clear" w:color="auto" w:fill="FFFFFF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1E07E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Таблица 1 – Хозяйственные операции первого и второго типа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73"/>
        <w:gridCol w:w="920"/>
        <w:gridCol w:w="920"/>
        <w:gridCol w:w="3119"/>
      </w:tblGrid>
      <w:tr w:rsidR="001E07EF" w:rsidRPr="001E07EF" w:rsidTr="005071FF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начало отчетного периода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конец отчетного периода</w:t>
            </w:r>
          </w:p>
        </w:tc>
      </w:tr>
      <w:tr w:rsidR="001E07EF" w:rsidRPr="001E07EF" w:rsidTr="005071FF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0" w:type="auto"/>
            <w:vMerge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07EF" w:rsidRPr="001E07EF" w:rsidTr="005071F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07EF" w:rsidRPr="001E07EF" w:rsidTr="005071F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средства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375000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375000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07EF" w:rsidRPr="001E07EF" w:rsidTr="005071F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Касса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62500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62600</w:t>
            </w:r>
          </w:p>
        </w:tc>
      </w:tr>
      <w:tr w:rsidR="001E07EF" w:rsidRPr="001E07EF" w:rsidTr="005071F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Расчетные счета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75000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62500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12500</w:t>
            </w:r>
          </w:p>
        </w:tc>
      </w:tr>
      <w:tr w:rsidR="001E07EF" w:rsidRPr="001E07EF" w:rsidTr="005071F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Баланс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450100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450100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07EF" w:rsidRPr="001E07EF" w:rsidTr="005071F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Пассив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07EF" w:rsidRPr="001E07EF" w:rsidTr="005071F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Уставный капитал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350000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350000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07EF" w:rsidRPr="001E07EF" w:rsidTr="005071F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Краткосрочные кредиты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12500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12500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07EF" w:rsidRPr="001E07EF" w:rsidTr="005071F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Поставщики и подрядчики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37600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37600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07EF" w:rsidRPr="001E07EF" w:rsidTr="005071F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Задолженность перед персоналом организации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50000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45000</w:t>
            </w:r>
          </w:p>
        </w:tc>
      </w:tr>
      <w:tr w:rsidR="001E07EF" w:rsidRPr="001E07EF" w:rsidTr="005071F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Задолженность перед бюджетом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07EF" w:rsidRPr="001E07EF" w:rsidTr="005071F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Баланс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450100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450100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E07EF" w:rsidRPr="001E07EF" w:rsidRDefault="001E07EF" w:rsidP="005071FF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1E07E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Третий тип хозяйственных операций связан с увеличением имущества. Например, поступили от поставщиков материалы на сумму 40 000 тенге, деньги за которые еще не уплачены. Отразим в балансе данную операцию.</w:t>
      </w:r>
    </w:p>
    <w:p w:rsidR="001E07EF" w:rsidRPr="001E07EF" w:rsidRDefault="001E07EF" w:rsidP="001E07EF">
      <w:pPr>
        <w:shd w:val="clear" w:color="auto" w:fill="FFFFFF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1E07E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Операция третьего типа привела к увеличению на одну и ту же сумму одной статьи в активе балансе («Материалы») и одной статьи в пассиве баланса («Поставщики и подрядчики»). Валюта баланса увеличилась при сохранении равенства итогов актива и пассива баланса. Эта операция отражена в таблице 2</w:t>
      </w:r>
    </w:p>
    <w:p w:rsidR="001E07EF" w:rsidRPr="001E07EF" w:rsidRDefault="001E07EF" w:rsidP="005071FF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1E07E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К операциям третьего типа относятся операции по начислению заработной платы персоналу организации, по зачислению кредитов на ее счета, получению займов и др.</w:t>
      </w:r>
    </w:p>
    <w:p w:rsidR="001E07EF" w:rsidRPr="001E07EF" w:rsidRDefault="001E07EF" w:rsidP="005071FF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1E07E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Третий тип балансовых изменений можно отразить уравнением:</w:t>
      </w:r>
    </w:p>
    <w:p w:rsidR="001E07EF" w:rsidRPr="001E07EF" w:rsidRDefault="001E07EF" w:rsidP="005071FF">
      <w:pPr>
        <w:shd w:val="clear" w:color="auto" w:fill="FFFFFF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1E07E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 + Х = П + Х</w:t>
      </w:r>
    </w:p>
    <w:p w:rsidR="001E07EF" w:rsidRPr="001E07EF" w:rsidRDefault="001E07EF" w:rsidP="005071FF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1E07E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Четвертый тип хозяйственных операций связан с уменьшением (выбытием) имущества.</w:t>
      </w:r>
    </w:p>
    <w:p w:rsidR="001E07EF" w:rsidRPr="001E07EF" w:rsidRDefault="001E07EF" w:rsidP="005071FF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1E07E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Пример. Погашен краткосрочный банковский кредит в сумме 7500 тенге</w:t>
      </w:r>
    </w:p>
    <w:p w:rsidR="001E07EF" w:rsidRPr="001E07EF" w:rsidRDefault="001E07EF" w:rsidP="001E07EF">
      <w:pPr>
        <w:shd w:val="clear" w:color="auto" w:fill="FFFFFF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1E07E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результате операции произошло уменьшение на одну и ту же сумму одной статьи в активе баланса (статья «Краткосрочные кредиты банка»). Валюта баланса уменьшилась при сохранении равенства итогов актива и пассива баланса. Эта операция также отражена в таблице 2.</w:t>
      </w:r>
    </w:p>
    <w:p w:rsidR="001E07EF" w:rsidRPr="001E07EF" w:rsidRDefault="001E07EF" w:rsidP="005071FF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1E07E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 операциям четвертого типа относятся операции по выплате заработной платы персоналу организации, погашению задолженности перед поставщиками, бюджетом, социальными фондами.</w:t>
      </w:r>
    </w:p>
    <w:p w:rsidR="001E07EF" w:rsidRPr="001E07EF" w:rsidRDefault="001E07EF" w:rsidP="005071FF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1E07E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Четвертый тип балансовых изменений можно отразить уравнением:</w:t>
      </w:r>
    </w:p>
    <w:p w:rsidR="001E07EF" w:rsidRPr="001E07EF" w:rsidRDefault="001E07EF" w:rsidP="005071FF">
      <w:pPr>
        <w:shd w:val="clear" w:color="auto" w:fill="FFFFFF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1E07E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 – Х = П – Х</w:t>
      </w:r>
    </w:p>
    <w:p w:rsidR="001E07EF" w:rsidRPr="001E07EF" w:rsidRDefault="001E07EF" w:rsidP="001E07EF">
      <w:pPr>
        <w:shd w:val="clear" w:color="auto" w:fill="FFFFFF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1E07E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Таблица 2 – Хозяйственные операции второго и четвертого типа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73"/>
        <w:gridCol w:w="920"/>
        <w:gridCol w:w="920"/>
        <w:gridCol w:w="3119"/>
      </w:tblGrid>
      <w:tr w:rsidR="001E07EF" w:rsidRPr="001E07EF" w:rsidTr="005071FF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начало отчетного периода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конец отчетного периода</w:t>
            </w:r>
          </w:p>
        </w:tc>
      </w:tr>
      <w:tr w:rsidR="001E07EF" w:rsidRPr="001E07EF" w:rsidTr="005071FF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0" w:type="auto"/>
            <w:vMerge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07EF" w:rsidRPr="001E07EF" w:rsidTr="005071F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07EF" w:rsidRPr="001E07EF" w:rsidTr="005071F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средства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375000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375000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07EF" w:rsidRPr="001E07EF" w:rsidTr="005071F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Касса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07EF" w:rsidRPr="001E07EF" w:rsidTr="005071F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Расчетные счета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75000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7500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67500</w:t>
            </w:r>
          </w:p>
        </w:tc>
      </w:tr>
      <w:tr w:rsidR="001E07EF" w:rsidRPr="001E07EF" w:rsidTr="005071F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Материалы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40000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40000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07EF" w:rsidRPr="001E07EF" w:rsidTr="005071F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Баланс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450100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482600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07EF" w:rsidRPr="001E07EF" w:rsidTr="005071F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Пассив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07EF" w:rsidRPr="001E07EF" w:rsidTr="005071F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Уставный капитал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350000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350000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07EF" w:rsidRPr="001E07EF" w:rsidTr="005071F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Краткосрочные кредиты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12500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7500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5000</w:t>
            </w:r>
          </w:p>
        </w:tc>
      </w:tr>
      <w:tr w:rsidR="001E07EF" w:rsidRPr="001E07EF" w:rsidTr="005071F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Поставщики и подрядчики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37600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40000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77600</w:t>
            </w:r>
          </w:p>
        </w:tc>
      </w:tr>
      <w:tr w:rsidR="001E07EF" w:rsidRPr="001E07EF" w:rsidTr="005071F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Задолженность перед персоналом организации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50000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45000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07EF" w:rsidRPr="001E07EF" w:rsidTr="005071F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Задолженность перед бюджетом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07EF" w:rsidRPr="001E07EF" w:rsidTr="005071F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Баланс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450100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482600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E07EF" w:rsidRPr="001E07EF" w:rsidRDefault="001E07EF" w:rsidP="001E07EF">
      <w:pPr>
        <w:shd w:val="clear" w:color="auto" w:fill="FFFFFF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1E07E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итоге все типы изменения баланса можно свести к наглядности, что и сделано в таблице 3</w:t>
      </w:r>
    </w:p>
    <w:p w:rsidR="001E07EF" w:rsidRPr="001E07EF" w:rsidRDefault="001E07EF" w:rsidP="001E07EF">
      <w:pPr>
        <w:shd w:val="clear" w:color="auto" w:fill="FFFFFF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1E07E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Таблица 3 – Типы изменений в балансе под влиянием хозяйственных операций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60"/>
        <w:gridCol w:w="1514"/>
        <w:gridCol w:w="1622"/>
        <w:gridCol w:w="1514"/>
        <w:gridCol w:w="1637"/>
      </w:tblGrid>
      <w:tr w:rsidR="001E07EF" w:rsidRPr="001E07EF" w:rsidTr="005071F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Tип</w:t>
            </w:r>
            <w:proofErr w:type="spellEnd"/>
          </w:p>
        </w:tc>
        <w:tc>
          <w:tcPr>
            <w:tcW w:w="0" w:type="auto"/>
            <w:gridSpan w:val="2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Пассив</w:t>
            </w:r>
          </w:p>
        </w:tc>
      </w:tr>
      <w:tr w:rsidR="001E07EF" w:rsidRPr="001E07EF" w:rsidTr="005071F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изменения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</w:t>
            </w:r>
          </w:p>
        </w:tc>
      </w:tr>
      <w:tr w:rsidR="001E07EF" w:rsidRPr="001E07EF" w:rsidTr="005071F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07EF" w:rsidRPr="001E07EF" w:rsidTr="005071F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07EF" w:rsidRPr="001E07EF" w:rsidTr="005071F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07EF" w:rsidRPr="001E07EF" w:rsidTr="005071FF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07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E07EF" w:rsidRPr="001E07EF" w:rsidRDefault="001E07EF" w:rsidP="001E07E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E5821" w:rsidRPr="005071FF" w:rsidRDefault="000E5821">
      <w:pPr>
        <w:rPr>
          <w:rFonts w:ascii="Times New Roman" w:hAnsi="Times New Roman" w:cs="Times New Roman"/>
          <w:sz w:val="28"/>
          <w:szCs w:val="28"/>
        </w:rPr>
      </w:pPr>
    </w:p>
    <w:sectPr w:rsidR="000E5821" w:rsidRPr="005071FF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1014F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912C0B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433356"/>
    <w:multiLevelType w:val="hybridMultilevel"/>
    <w:tmpl w:val="50A07C98"/>
    <w:lvl w:ilvl="0" w:tplc="B09AA7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31252E"/>
    <w:multiLevelType w:val="hybridMultilevel"/>
    <w:tmpl w:val="0EDA1BFA"/>
    <w:lvl w:ilvl="0" w:tplc="B09AA7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E07EF"/>
    <w:rsid w:val="000E5821"/>
    <w:rsid w:val="00190430"/>
    <w:rsid w:val="001E07EF"/>
    <w:rsid w:val="005071FF"/>
    <w:rsid w:val="00543310"/>
    <w:rsid w:val="00BE77FB"/>
    <w:rsid w:val="00FB2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38328"/>
  <w15:docId w15:val="{F5A32576-B698-4873-91EB-D4BB7A462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E07E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E07EF"/>
    <w:pPr>
      <w:ind w:left="720"/>
      <w:contextualSpacing/>
    </w:pPr>
  </w:style>
  <w:style w:type="table" w:styleId="a5">
    <w:name w:val="Table Grid"/>
    <w:basedOn w:val="a1"/>
    <w:uiPriority w:val="39"/>
    <w:rsid w:val="00FB2D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10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9891">
          <w:marLeft w:val="0"/>
          <w:marRight w:val="0"/>
          <w:marTop w:val="0"/>
          <w:marBottom w:val="1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62875">
          <w:marLeft w:val="0"/>
          <w:marRight w:val="0"/>
          <w:marTop w:val="0"/>
          <w:marBottom w:val="1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33278">
          <w:marLeft w:val="0"/>
          <w:marRight w:val="0"/>
          <w:marTop w:val="0"/>
          <w:marBottom w:val="1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XiHwb1Q36b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1261</Words>
  <Characters>7194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user1</cp:lastModifiedBy>
  <cp:revision>2</cp:revision>
  <dcterms:created xsi:type="dcterms:W3CDTF">2020-09-22T04:42:00Z</dcterms:created>
  <dcterms:modified xsi:type="dcterms:W3CDTF">2021-09-27T04:49:00Z</dcterms:modified>
</cp:coreProperties>
</file>